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2464" w:rsidRDefault="001E2464" w:rsidP="00191C45">
      <w:pPr>
        <w:pStyle w:val="a3"/>
        <w:spacing w:line="360" w:lineRule="auto"/>
        <w:rPr>
          <w:rFonts w:ascii="HeliosCondBlack" w:hAnsi="HeliosCondBlack"/>
          <w:b/>
          <w:bCs/>
          <w:color w:val="0066CC"/>
          <w:sz w:val="48"/>
          <w:szCs w:val="48"/>
        </w:rPr>
      </w:pPr>
    </w:p>
    <w:p w:rsidR="00375BC7" w:rsidRDefault="00402B36" w:rsidP="00375BC7">
      <w:pPr>
        <w:pStyle w:val="a3"/>
        <w:spacing w:line="360" w:lineRule="auto"/>
        <w:ind w:left="9639"/>
        <w:jc w:val="left"/>
        <w:rPr>
          <w:rFonts w:ascii="HeliosCondBlack" w:hAnsi="HeliosCondBlack"/>
          <w:bCs/>
          <w:color w:val="0066CC"/>
          <w:sz w:val="28"/>
          <w:szCs w:val="28"/>
        </w:rPr>
      </w:pPr>
      <w:r>
        <w:rPr>
          <w:rFonts w:ascii="HeliosCondBlack" w:hAnsi="HeliosCondBlack"/>
          <w:bCs/>
          <w:color w:val="0066CC"/>
          <w:sz w:val="28"/>
          <w:szCs w:val="28"/>
        </w:rPr>
        <w:t>Приложение №6</w:t>
      </w:r>
      <w:r w:rsidR="001E2464" w:rsidRPr="001E2464">
        <w:rPr>
          <w:rFonts w:ascii="HeliosCondBlack" w:hAnsi="HeliosCondBlack"/>
          <w:bCs/>
          <w:color w:val="0066CC"/>
          <w:sz w:val="28"/>
          <w:szCs w:val="28"/>
        </w:rPr>
        <w:t xml:space="preserve"> к Договору</w:t>
      </w:r>
    </w:p>
    <w:p w:rsidR="001E2464" w:rsidRPr="001E2464" w:rsidRDefault="00375BC7" w:rsidP="00375BC7">
      <w:pPr>
        <w:pStyle w:val="a3"/>
        <w:spacing w:line="360" w:lineRule="auto"/>
        <w:ind w:left="9639"/>
        <w:jc w:val="left"/>
        <w:rPr>
          <w:rFonts w:ascii="HeliosCondBlack" w:hAnsi="HeliosCondBlack"/>
          <w:bCs/>
          <w:color w:val="0066CC"/>
          <w:sz w:val="28"/>
          <w:szCs w:val="28"/>
        </w:rPr>
      </w:pPr>
      <w:r>
        <w:rPr>
          <w:rFonts w:ascii="HeliosCondBlack" w:hAnsi="HeliosCondBlack"/>
          <w:bCs/>
          <w:color w:val="0066CC"/>
          <w:sz w:val="28"/>
          <w:szCs w:val="28"/>
        </w:rPr>
        <w:t xml:space="preserve"> № </w:t>
      </w:r>
      <w:r w:rsidR="001E2464" w:rsidRPr="001E2464">
        <w:rPr>
          <w:rFonts w:ascii="HeliosCondBlack" w:hAnsi="HeliosCondBlack"/>
          <w:bCs/>
          <w:color w:val="0066CC"/>
          <w:sz w:val="28"/>
          <w:szCs w:val="28"/>
        </w:rPr>
        <w:t>_____</w:t>
      </w:r>
      <w:r>
        <w:rPr>
          <w:rFonts w:ascii="HeliosCondBlack" w:hAnsi="HeliosCondBlack"/>
          <w:bCs/>
          <w:color w:val="0066CC"/>
          <w:sz w:val="28"/>
          <w:szCs w:val="28"/>
        </w:rPr>
        <w:t>от</w:t>
      </w:r>
      <w:r w:rsidR="001E2464" w:rsidRPr="001E2464">
        <w:rPr>
          <w:rFonts w:ascii="HeliosCondBlack" w:hAnsi="HeliosCondBlack"/>
          <w:bCs/>
          <w:color w:val="0066CC"/>
          <w:sz w:val="28"/>
          <w:szCs w:val="28"/>
        </w:rPr>
        <w:t>_______</w:t>
      </w:r>
    </w:p>
    <w:p w:rsidR="00375BC7" w:rsidRDefault="00375BC7" w:rsidP="00191C45">
      <w:pPr>
        <w:pStyle w:val="a3"/>
        <w:spacing w:line="360" w:lineRule="auto"/>
        <w:rPr>
          <w:rFonts w:ascii="HeliosCondBlack" w:hAnsi="HeliosCondBlack"/>
          <w:b/>
          <w:bCs/>
          <w:color w:val="0066CC"/>
          <w:sz w:val="48"/>
          <w:szCs w:val="48"/>
        </w:rPr>
      </w:pPr>
    </w:p>
    <w:p w:rsidR="00375BC7" w:rsidRDefault="00375BC7" w:rsidP="00191C45">
      <w:pPr>
        <w:pStyle w:val="a3"/>
        <w:spacing w:line="360" w:lineRule="auto"/>
        <w:rPr>
          <w:rFonts w:ascii="HeliosCondBlack" w:hAnsi="HeliosCondBlack"/>
          <w:b/>
          <w:bCs/>
          <w:color w:val="0066CC"/>
          <w:sz w:val="48"/>
          <w:szCs w:val="48"/>
        </w:rPr>
      </w:pPr>
    </w:p>
    <w:p w:rsidR="00191C45" w:rsidRPr="005D1B04" w:rsidRDefault="0046466C" w:rsidP="00191C45">
      <w:pPr>
        <w:pStyle w:val="a3"/>
        <w:spacing w:line="360" w:lineRule="auto"/>
        <w:rPr>
          <w:rFonts w:ascii="HeliosCondBlack" w:hAnsi="HeliosCondBlack"/>
          <w:b/>
          <w:bCs/>
          <w:color w:val="0066CC"/>
          <w:sz w:val="48"/>
          <w:szCs w:val="48"/>
        </w:rPr>
      </w:pPr>
      <w:r>
        <w:rPr>
          <w:rFonts w:ascii="HeliosCondBlack" w:hAnsi="HeliosCondBlack"/>
          <w:noProof/>
          <w:color w:val="0066CC"/>
          <w:sz w:val="48"/>
          <w:szCs w:val="48"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column">
              <wp:posOffset>-114300</wp:posOffset>
            </wp:positionH>
            <wp:positionV relativeFrom="paragraph">
              <wp:posOffset>114300</wp:posOffset>
            </wp:positionV>
            <wp:extent cx="1600200" cy="1098550"/>
            <wp:effectExtent l="19050" t="0" r="0" b="0"/>
            <wp:wrapNone/>
            <wp:docPr id="3" name="Рисунок 3" descr="Безымянн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Безымянный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1098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91C45" w:rsidRPr="005D1B04">
        <w:rPr>
          <w:rFonts w:ascii="HeliosCondBlack" w:hAnsi="HeliosCondBlack"/>
          <w:b/>
          <w:bCs/>
          <w:color w:val="0066CC"/>
          <w:sz w:val="48"/>
          <w:szCs w:val="48"/>
        </w:rPr>
        <w:t xml:space="preserve">Экологическая политика </w:t>
      </w:r>
    </w:p>
    <w:p w:rsidR="00191C45" w:rsidRPr="005D1B04" w:rsidRDefault="00191C45" w:rsidP="00676CBD">
      <w:pPr>
        <w:pStyle w:val="a3"/>
        <w:spacing w:line="360" w:lineRule="auto"/>
        <w:ind w:right="76" w:firstLine="540"/>
        <w:jc w:val="right"/>
        <w:rPr>
          <w:rFonts w:ascii="HeliosCond" w:hAnsi="HeliosCond"/>
          <w:b/>
          <w:bCs/>
          <w:caps w:val="0"/>
          <w:color w:val="0066CC"/>
          <w:sz w:val="28"/>
          <w:szCs w:val="28"/>
        </w:rPr>
      </w:pPr>
      <w:r w:rsidRPr="005D1B04">
        <w:rPr>
          <w:rFonts w:ascii="HeliosCond" w:hAnsi="HeliosCond"/>
          <w:b/>
          <w:bCs/>
          <w:caps w:val="0"/>
          <w:color w:val="0066CC"/>
          <w:sz w:val="28"/>
          <w:szCs w:val="28"/>
        </w:rPr>
        <w:t xml:space="preserve">Утверждена решением </w:t>
      </w:r>
    </w:p>
    <w:p w:rsidR="00191C45" w:rsidRPr="005D1B04" w:rsidRDefault="00191C45" w:rsidP="00676CBD">
      <w:pPr>
        <w:pStyle w:val="a3"/>
        <w:spacing w:line="360" w:lineRule="auto"/>
        <w:ind w:right="76" w:firstLine="540"/>
        <w:jc w:val="right"/>
        <w:rPr>
          <w:rFonts w:ascii="HeliosCond" w:hAnsi="HeliosCond"/>
          <w:b/>
          <w:bCs/>
          <w:caps w:val="0"/>
          <w:color w:val="0066CC"/>
          <w:sz w:val="28"/>
          <w:szCs w:val="28"/>
        </w:rPr>
      </w:pPr>
      <w:r w:rsidRPr="005D1B04">
        <w:rPr>
          <w:rFonts w:ascii="HeliosCond" w:hAnsi="HeliosCond"/>
          <w:b/>
          <w:bCs/>
          <w:caps w:val="0"/>
          <w:color w:val="0066CC"/>
          <w:sz w:val="28"/>
          <w:szCs w:val="28"/>
        </w:rPr>
        <w:t xml:space="preserve">Совета директоров ОАО «ТГК-1» </w:t>
      </w:r>
    </w:p>
    <w:p w:rsidR="00191C45" w:rsidRPr="005D1B04" w:rsidRDefault="00CF6288" w:rsidP="00676CBD">
      <w:pPr>
        <w:pStyle w:val="a3"/>
        <w:spacing w:line="360" w:lineRule="auto"/>
        <w:ind w:right="76" w:firstLine="540"/>
        <w:jc w:val="right"/>
        <w:rPr>
          <w:rFonts w:ascii="HeliosCond" w:hAnsi="HeliosCond"/>
          <w:b/>
          <w:bCs/>
          <w:caps w:val="0"/>
          <w:color w:val="0066CC"/>
          <w:sz w:val="28"/>
          <w:szCs w:val="28"/>
        </w:rPr>
      </w:pPr>
      <w:r w:rsidRPr="00CF6288">
        <w:rPr>
          <w:rFonts w:ascii="HeliosCond" w:hAnsi="HeliosCond"/>
          <w:noProof/>
          <w:color w:val="0066CC"/>
          <w:sz w:val="28"/>
          <w:szCs w:val="28"/>
        </w:rPr>
        <w:pict>
          <v:rect id="_x0000_s1031" style="position:absolute;left:0;text-align:left;margin-left:-45pt;margin-top:6.45pt;width:1in;height:1116pt;z-index:251657728;v-text-anchor:middle" fillcolor="#0078c1" stroked="f" strokecolor="#303">
            <v:fill color2="fill lighten(0)" rotate="t" method="linear sigma" type="gradient"/>
            <v:shadow color="#303"/>
            <v:textbox style="mso-next-textbox:#_x0000_s1031">
              <w:txbxContent>
                <w:p w:rsidR="00676CBD" w:rsidRDefault="00676CBD" w:rsidP="00676CB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48"/>
                      <w:szCs w:val="48"/>
                    </w:rPr>
                  </w:pPr>
                </w:p>
              </w:txbxContent>
            </v:textbox>
          </v:rect>
        </w:pict>
      </w:r>
      <w:r w:rsidR="00191C45" w:rsidRPr="005D1B04">
        <w:rPr>
          <w:rFonts w:ascii="HeliosCond" w:hAnsi="HeliosCond"/>
          <w:b/>
          <w:bCs/>
          <w:caps w:val="0"/>
          <w:color w:val="0066CC"/>
          <w:sz w:val="28"/>
          <w:szCs w:val="28"/>
        </w:rPr>
        <w:t xml:space="preserve">от « 5 » июня </w:t>
      </w:r>
      <w:smartTag w:uri="urn:schemas-microsoft-com:office:smarttags" w:element="metricconverter">
        <w:smartTagPr>
          <w:attr w:name="ProductID" w:val="2007 г"/>
        </w:smartTagPr>
        <w:r w:rsidR="00191C45" w:rsidRPr="005D1B04">
          <w:rPr>
            <w:rFonts w:ascii="HeliosCond" w:hAnsi="HeliosCond"/>
            <w:b/>
            <w:bCs/>
            <w:caps w:val="0"/>
            <w:color w:val="0066CC"/>
            <w:sz w:val="28"/>
            <w:szCs w:val="28"/>
          </w:rPr>
          <w:t>2007 г</w:t>
        </w:r>
      </w:smartTag>
      <w:r w:rsidR="00191C45" w:rsidRPr="005D1B04">
        <w:rPr>
          <w:rFonts w:ascii="HeliosCond" w:hAnsi="HeliosCond"/>
          <w:b/>
          <w:bCs/>
          <w:caps w:val="0"/>
          <w:color w:val="0066CC"/>
          <w:sz w:val="28"/>
          <w:szCs w:val="28"/>
        </w:rPr>
        <w:t>.</w:t>
      </w:r>
    </w:p>
    <w:p w:rsidR="00191C45" w:rsidRPr="00265F2F" w:rsidRDefault="00191C45" w:rsidP="00265F2F">
      <w:pPr>
        <w:pStyle w:val="a4"/>
        <w:ind w:left="720" w:right="71" w:firstLine="1080"/>
        <w:rPr>
          <w:rFonts w:ascii="HeliosCond" w:hAnsi="HeliosCond"/>
          <w:color w:val="0066CC"/>
          <w:sz w:val="36"/>
          <w:szCs w:val="36"/>
        </w:rPr>
      </w:pPr>
      <w:r w:rsidRPr="00265F2F">
        <w:rPr>
          <w:rFonts w:ascii="HeliosCond" w:hAnsi="HeliosCond"/>
          <w:color w:val="0066CC"/>
          <w:sz w:val="36"/>
          <w:szCs w:val="36"/>
        </w:rPr>
        <w:t>ОАО «ТГК-1» - один из крупнейших в Европе межрегиональных комплексов по производству</w:t>
      </w:r>
      <w:r w:rsidRPr="00265F2F">
        <w:rPr>
          <w:rFonts w:ascii="HeliosCond" w:hAnsi="HeliosCond"/>
          <w:sz w:val="36"/>
          <w:szCs w:val="36"/>
        </w:rPr>
        <w:t xml:space="preserve"> </w:t>
      </w:r>
      <w:r w:rsidRPr="00265F2F">
        <w:rPr>
          <w:rFonts w:ascii="HeliosCond" w:hAnsi="HeliosCond"/>
          <w:color w:val="0066CC"/>
          <w:sz w:val="36"/>
          <w:szCs w:val="36"/>
        </w:rPr>
        <w:t>электрической энергии и по производству, передаче и продаже тепла. В состав компании входят генерирующие активы, расположенные в четырех субъектах Российской Федерации - Санкт-Петербурге, Ленинградской и Мурманской областях, и в Республике Карелия.</w:t>
      </w:r>
    </w:p>
    <w:p w:rsidR="00191C45" w:rsidRPr="00265F2F" w:rsidRDefault="00191C45" w:rsidP="00265F2F">
      <w:pPr>
        <w:pStyle w:val="a4"/>
        <w:ind w:left="720" w:right="71" w:firstLine="1080"/>
        <w:rPr>
          <w:rFonts w:ascii="HeliosCond" w:hAnsi="HeliosCond"/>
          <w:color w:val="0066CC"/>
          <w:sz w:val="36"/>
          <w:szCs w:val="36"/>
        </w:rPr>
      </w:pPr>
      <w:r w:rsidRPr="00265F2F">
        <w:rPr>
          <w:rFonts w:ascii="HeliosCond" w:hAnsi="HeliosCond"/>
          <w:color w:val="0066CC"/>
          <w:sz w:val="36"/>
          <w:szCs w:val="36"/>
        </w:rPr>
        <w:t>Хозяйственная деятельность компании напрямую связана с использованием природных ресурсов и воздействием на окружающую среду. В процессе производственной деятельности образуются отходы производства, выбросы загрязняющих веществ и парниковых газов в атмосферу и сбросы загрязненных сточных вод, а также тепловое загрязнение поверхностных водных объектов.</w:t>
      </w:r>
    </w:p>
    <w:p w:rsidR="00191C45" w:rsidRPr="00265F2F" w:rsidRDefault="00191C45" w:rsidP="00265F2F">
      <w:pPr>
        <w:pStyle w:val="a4"/>
        <w:ind w:left="720" w:right="71" w:firstLine="1080"/>
        <w:rPr>
          <w:rFonts w:ascii="HeliosCond" w:hAnsi="HeliosCond"/>
          <w:color w:val="0066CC"/>
          <w:sz w:val="36"/>
          <w:szCs w:val="36"/>
        </w:rPr>
      </w:pPr>
      <w:r w:rsidRPr="00265F2F">
        <w:rPr>
          <w:rFonts w:ascii="HeliosCond" w:hAnsi="HeliosCond"/>
          <w:color w:val="0066CC"/>
          <w:sz w:val="36"/>
          <w:szCs w:val="36"/>
        </w:rPr>
        <w:t xml:space="preserve"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 </w:t>
      </w:r>
    </w:p>
    <w:p w:rsidR="00191C45" w:rsidRPr="00265F2F" w:rsidRDefault="00191C45" w:rsidP="00265F2F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20" w:right="71" w:firstLine="1080"/>
        <w:jc w:val="both"/>
        <w:rPr>
          <w:rFonts w:ascii="HeliosCond" w:hAnsi="HeliosCond"/>
          <w:color w:val="0066CC"/>
          <w:sz w:val="36"/>
          <w:szCs w:val="36"/>
        </w:rPr>
      </w:pPr>
      <w:r w:rsidRPr="00265F2F">
        <w:rPr>
          <w:rFonts w:ascii="HeliosCond" w:hAnsi="HeliosCond"/>
          <w:color w:val="0066CC"/>
          <w:sz w:val="36"/>
          <w:szCs w:val="36"/>
        </w:rPr>
        <w:t>признание конституционного права человека на благоприятную окружающую среду;</w:t>
      </w:r>
    </w:p>
    <w:p w:rsidR="00191C45" w:rsidRPr="00265F2F" w:rsidRDefault="00191C45" w:rsidP="00265F2F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20" w:right="71" w:firstLine="1080"/>
        <w:jc w:val="both"/>
        <w:rPr>
          <w:rFonts w:ascii="HeliosCond" w:hAnsi="HeliosCond"/>
          <w:color w:val="0066CC"/>
          <w:sz w:val="36"/>
          <w:szCs w:val="36"/>
        </w:rPr>
      </w:pPr>
      <w:r w:rsidRPr="00265F2F">
        <w:rPr>
          <w:rFonts w:ascii="HeliosCond" w:hAnsi="HeliosCond"/>
          <w:color w:val="0066CC"/>
          <w:sz w:val="36"/>
          <w:szCs w:val="36"/>
        </w:rPr>
        <w:t>безукоризненное соблюдение требований природоохранного законодательства;</w:t>
      </w:r>
    </w:p>
    <w:p w:rsidR="00191C45" w:rsidRPr="00265F2F" w:rsidRDefault="00191C45" w:rsidP="00265F2F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20" w:right="71" w:firstLine="1080"/>
        <w:jc w:val="both"/>
        <w:rPr>
          <w:rFonts w:ascii="HeliosCond" w:hAnsi="HeliosCond"/>
          <w:color w:val="0066CC"/>
          <w:sz w:val="36"/>
          <w:szCs w:val="36"/>
        </w:rPr>
      </w:pPr>
      <w:r w:rsidRPr="00265F2F">
        <w:rPr>
          <w:rFonts w:ascii="HeliosCond" w:hAnsi="HeliosCond"/>
          <w:color w:val="0066CC"/>
          <w:sz w:val="36"/>
          <w:szCs w:val="36"/>
        </w:rPr>
        <w:t>непрерывное снижение негативного воздействия на окружающую среду предприятий компании, в первую очередь при реализации проектов развития электроэнергетической отрасли в Санкт-Петербурге, Ленинградской, Мурманской областях и Республике Карелия;</w:t>
      </w:r>
    </w:p>
    <w:p w:rsidR="00191C45" w:rsidRPr="00265F2F" w:rsidRDefault="00191C45" w:rsidP="00265F2F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20" w:right="71" w:firstLine="1080"/>
        <w:jc w:val="both"/>
        <w:rPr>
          <w:rFonts w:ascii="HeliosCond" w:hAnsi="HeliosCond"/>
          <w:color w:val="0066CC"/>
          <w:sz w:val="36"/>
          <w:szCs w:val="36"/>
        </w:rPr>
      </w:pPr>
      <w:r w:rsidRPr="00265F2F">
        <w:rPr>
          <w:rFonts w:ascii="HeliosCond" w:hAnsi="HeliosCond"/>
          <w:color w:val="0066CC"/>
          <w:sz w:val="36"/>
          <w:szCs w:val="36"/>
        </w:rPr>
        <w:t xml:space="preserve">рациональное использование природных и энергетических ресурсов; </w:t>
      </w:r>
    </w:p>
    <w:p w:rsidR="00191C45" w:rsidRPr="00265F2F" w:rsidRDefault="00191C45" w:rsidP="00265F2F">
      <w:pPr>
        <w:pStyle w:val="a4"/>
        <w:numPr>
          <w:ilvl w:val="0"/>
          <w:numId w:val="1"/>
        </w:numPr>
        <w:tabs>
          <w:tab w:val="clear" w:pos="360"/>
          <w:tab w:val="num" w:pos="720"/>
          <w:tab w:val="num" w:pos="1080"/>
        </w:tabs>
        <w:ind w:left="720" w:right="71" w:firstLine="1080"/>
        <w:rPr>
          <w:rFonts w:ascii="HeliosCond" w:hAnsi="HeliosCond"/>
          <w:color w:val="0066CC"/>
          <w:sz w:val="36"/>
          <w:szCs w:val="36"/>
        </w:rPr>
      </w:pPr>
      <w:r w:rsidRPr="00265F2F">
        <w:rPr>
          <w:rFonts w:ascii="HeliosCond" w:hAnsi="HeliosCond"/>
          <w:color w:val="0066CC"/>
          <w:sz w:val="36"/>
          <w:szCs w:val="36"/>
        </w:rPr>
        <w:t>приоритет принятия предупредительных мер над мерами по ликвидации экологических негативных воздействий;</w:t>
      </w:r>
    </w:p>
    <w:p w:rsidR="00191C45" w:rsidRPr="00265F2F" w:rsidRDefault="00191C45" w:rsidP="00265F2F">
      <w:pPr>
        <w:pStyle w:val="a4"/>
        <w:numPr>
          <w:ilvl w:val="0"/>
          <w:numId w:val="1"/>
        </w:numPr>
        <w:tabs>
          <w:tab w:val="clear" w:pos="360"/>
          <w:tab w:val="num" w:pos="720"/>
          <w:tab w:val="num" w:pos="1080"/>
        </w:tabs>
        <w:ind w:left="720" w:right="71" w:firstLine="1080"/>
        <w:rPr>
          <w:rFonts w:ascii="HeliosCond" w:hAnsi="HeliosCond"/>
          <w:color w:val="0066CC"/>
          <w:sz w:val="36"/>
          <w:szCs w:val="36"/>
        </w:rPr>
      </w:pPr>
      <w:r w:rsidRPr="00265F2F">
        <w:rPr>
          <w:rFonts w:ascii="HeliosCond" w:hAnsi="HeliosCond"/>
          <w:color w:val="0066CC"/>
          <w:sz w:val="36"/>
          <w:szCs w:val="36"/>
        </w:rPr>
        <w:t>открытость и доступность экологической информации;</w:t>
      </w:r>
    </w:p>
    <w:p w:rsidR="00191C45" w:rsidRPr="00265F2F" w:rsidRDefault="00191C45" w:rsidP="00265F2F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20" w:right="71" w:firstLine="1080"/>
        <w:jc w:val="both"/>
        <w:rPr>
          <w:rFonts w:ascii="HeliosCond" w:hAnsi="HeliosCond"/>
          <w:color w:val="0066CC"/>
          <w:sz w:val="36"/>
          <w:szCs w:val="36"/>
        </w:rPr>
      </w:pPr>
      <w:r w:rsidRPr="00265F2F">
        <w:rPr>
          <w:rFonts w:ascii="HeliosCond" w:hAnsi="HeliosCond"/>
          <w:color w:val="0066CC"/>
          <w:sz w:val="36"/>
          <w:szCs w:val="36"/>
        </w:rPr>
        <w:t>совершенствование системы управления компанией в области охраны окружающей среды в соответствии с  требованиями международных стандартов.</w:t>
      </w:r>
    </w:p>
    <w:p w:rsidR="00191C45" w:rsidRPr="00265F2F" w:rsidRDefault="00191C45" w:rsidP="00265F2F">
      <w:pPr>
        <w:pStyle w:val="a4"/>
        <w:ind w:left="720" w:right="71" w:firstLine="1080"/>
        <w:rPr>
          <w:rFonts w:ascii="HeliosCond" w:hAnsi="HeliosCond"/>
          <w:color w:val="0066CC"/>
          <w:sz w:val="36"/>
          <w:szCs w:val="36"/>
        </w:rPr>
      </w:pPr>
      <w:r w:rsidRPr="00265F2F">
        <w:rPr>
          <w:rFonts w:ascii="HeliosCond" w:hAnsi="HeliosCond"/>
          <w:color w:val="0066CC"/>
          <w:sz w:val="36"/>
          <w:szCs w:val="36"/>
        </w:rPr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191C45" w:rsidRPr="00265F2F" w:rsidRDefault="00191C45" w:rsidP="00265F2F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20" w:right="71" w:firstLine="1080"/>
        <w:jc w:val="both"/>
        <w:rPr>
          <w:rFonts w:ascii="HeliosCond" w:hAnsi="HeliosCond"/>
          <w:color w:val="0066CC"/>
          <w:sz w:val="36"/>
          <w:szCs w:val="36"/>
        </w:rPr>
      </w:pPr>
      <w:r w:rsidRPr="00265F2F">
        <w:rPr>
          <w:rFonts w:ascii="HeliosCond" w:hAnsi="HeliosCond"/>
          <w:color w:val="0066CC"/>
          <w:sz w:val="36"/>
          <w:szCs w:val="36"/>
        </w:rPr>
        <w:t xml:space="preserve">строительство и ввод в эксплуатацию высокоэкономичных парогазовых энергоблоков с современными </w:t>
      </w:r>
      <w:proofErr w:type="spellStart"/>
      <w:r w:rsidRPr="00265F2F">
        <w:rPr>
          <w:rFonts w:ascii="HeliosCond" w:hAnsi="HeliosCond"/>
          <w:color w:val="0066CC"/>
          <w:sz w:val="36"/>
          <w:szCs w:val="36"/>
        </w:rPr>
        <w:t>низкоэмиссионными</w:t>
      </w:r>
      <w:proofErr w:type="spellEnd"/>
      <w:r w:rsidRPr="00265F2F">
        <w:rPr>
          <w:rFonts w:ascii="HeliosCond" w:hAnsi="HeliosCond"/>
          <w:color w:val="0066CC"/>
          <w:sz w:val="36"/>
          <w:szCs w:val="36"/>
        </w:rPr>
        <w:t xml:space="preserve"> камерами сгорания газовых турбин с целью снижения выбросов оксидов азота и парниковых газов в окружающую атмосферу;</w:t>
      </w:r>
    </w:p>
    <w:p w:rsidR="00191C45" w:rsidRPr="00265F2F" w:rsidRDefault="00191C45" w:rsidP="00265F2F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20" w:right="71" w:firstLine="1080"/>
        <w:jc w:val="both"/>
        <w:rPr>
          <w:rFonts w:ascii="HeliosCond" w:hAnsi="HeliosCond"/>
          <w:color w:val="0066CC"/>
          <w:sz w:val="36"/>
          <w:szCs w:val="36"/>
        </w:rPr>
      </w:pPr>
      <w:r w:rsidRPr="00265F2F">
        <w:rPr>
          <w:rFonts w:ascii="HeliosCond" w:hAnsi="HeliosCond"/>
          <w:color w:val="0066CC"/>
          <w:sz w:val="36"/>
          <w:szCs w:val="36"/>
        </w:rPr>
        <w:lastRenderedPageBreak/>
        <w:t>строительство оборотной системы технического водоснабжения на тепловых электростанциях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191C45" w:rsidRPr="00265F2F" w:rsidRDefault="00191C45" w:rsidP="00265F2F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20" w:right="71" w:firstLine="1080"/>
        <w:jc w:val="both"/>
        <w:rPr>
          <w:rFonts w:ascii="HeliosCond" w:hAnsi="HeliosCond"/>
          <w:color w:val="0066CC"/>
          <w:sz w:val="36"/>
          <w:szCs w:val="36"/>
        </w:rPr>
      </w:pPr>
      <w:r w:rsidRPr="00265F2F">
        <w:rPr>
          <w:rFonts w:ascii="HeliosCond" w:hAnsi="HeliosCond"/>
          <w:color w:val="0066CC"/>
          <w:sz w:val="36"/>
          <w:szCs w:val="36"/>
        </w:rPr>
        <w:t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191C45" w:rsidRPr="00265F2F" w:rsidRDefault="00191C45" w:rsidP="00265F2F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20" w:right="71" w:firstLine="1080"/>
        <w:jc w:val="both"/>
        <w:rPr>
          <w:rFonts w:ascii="HeliosCond" w:hAnsi="HeliosCond"/>
          <w:color w:val="0066CC"/>
          <w:sz w:val="36"/>
          <w:szCs w:val="36"/>
        </w:rPr>
      </w:pPr>
      <w:r w:rsidRPr="00265F2F">
        <w:rPr>
          <w:rFonts w:ascii="HeliosCond" w:hAnsi="HeliosCond"/>
          <w:color w:val="0066CC"/>
          <w:sz w:val="36"/>
          <w:szCs w:val="36"/>
        </w:rPr>
        <w:t>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ситуациях;</w:t>
      </w:r>
    </w:p>
    <w:p w:rsidR="00191C45" w:rsidRPr="00265F2F" w:rsidRDefault="00191C45" w:rsidP="00265F2F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20" w:right="71" w:firstLine="1080"/>
        <w:jc w:val="both"/>
        <w:rPr>
          <w:rFonts w:ascii="HeliosCond" w:hAnsi="HeliosCond"/>
          <w:color w:val="0066CC"/>
          <w:sz w:val="36"/>
          <w:szCs w:val="36"/>
        </w:rPr>
      </w:pPr>
      <w:r w:rsidRPr="00265F2F">
        <w:rPr>
          <w:rFonts w:ascii="HeliosCond" w:hAnsi="HeliosCond"/>
          <w:color w:val="0066CC"/>
          <w:sz w:val="36"/>
          <w:szCs w:val="36"/>
        </w:rPr>
        <w:t>строительство новых и реконструкция существующих очистных сооружений загрязненных сточных вод с целью исключения попадания загрязняющих веществ в поверхностные водные объекты;</w:t>
      </w:r>
    </w:p>
    <w:p w:rsidR="00191C45" w:rsidRPr="00265F2F" w:rsidRDefault="00191C45" w:rsidP="00265F2F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20" w:right="71" w:firstLine="1080"/>
        <w:jc w:val="both"/>
        <w:rPr>
          <w:rFonts w:ascii="HeliosCond" w:hAnsi="HeliosCond"/>
          <w:color w:val="0066CC"/>
          <w:sz w:val="36"/>
          <w:szCs w:val="36"/>
        </w:rPr>
      </w:pPr>
      <w:r w:rsidRPr="00265F2F">
        <w:rPr>
          <w:rFonts w:ascii="HeliosCond" w:hAnsi="HeliosCond"/>
          <w:color w:val="0066CC"/>
          <w:sz w:val="36"/>
          <w:szCs w:val="36"/>
        </w:rPr>
        <w:t xml:space="preserve">установка </w:t>
      </w:r>
      <w:proofErr w:type="spellStart"/>
      <w:r w:rsidRPr="00265F2F">
        <w:rPr>
          <w:rFonts w:ascii="HeliosCond" w:hAnsi="HeliosCond"/>
          <w:color w:val="0066CC"/>
          <w:sz w:val="36"/>
          <w:szCs w:val="36"/>
        </w:rPr>
        <w:t>рыбозащитных</w:t>
      </w:r>
      <w:proofErr w:type="spellEnd"/>
      <w:r w:rsidRPr="00265F2F">
        <w:rPr>
          <w:rFonts w:ascii="HeliosCond" w:hAnsi="HeliosCond"/>
          <w:color w:val="0066CC"/>
          <w:sz w:val="36"/>
          <w:szCs w:val="36"/>
        </w:rPr>
        <w:t xml:space="preserve"> сооружений на водозаборах с целью предупреждения негативного воздействия на объекты животного мира.</w:t>
      </w:r>
    </w:p>
    <w:p w:rsidR="00191C45" w:rsidRPr="00265F2F" w:rsidRDefault="00CF6288" w:rsidP="00265F2F">
      <w:pPr>
        <w:pStyle w:val="a4"/>
        <w:ind w:left="720" w:right="71" w:firstLine="1080"/>
        <w:rPr>
          <w:rFonts w:ascii="HeliosCond" w:hAnsi="HeliosCond"/>
          <w:color w:val="0066CC"/>
          <w:sz w:val="36"/>
          <w:szCs w:val="36"/>
        </w:rPr>
      </w:pPr>
      <w:r w:rsidRPr="00CF6288">
        <w:rPr>
          <w:noProof/>
          <w:color w:val="0000FF"/>
        </w:rPr>
        <w:pict>
          <v:rect id="_x0000_s1034" style="position:absolute;left:0;text-align:left;margin-left:-1in;margin-top:74.05pt;width:873pt;height:75.55pt;z-index:-251659776;mso-wrap-style:none;v-text-anchor:middle" fillcolor="#0078c1" stroked="f">
            <v:fill color2="fill lighten(0)" rotate="t" method="linear sigma" type="gradient"/>
            <v:shadow color="#303"/>
          </v:rect>
        </w:pict>
      </w:r>
      <w:r w:rsidR="00191C45" w:rsidRPr="00265F2F">
        <w:rPr>
          <w:rFonts w:ascii="HeliosCond" w:hAnsi="HeliosCond"/>
          <w:color w:val="0066CC"/>
          <w:sz w:val="36"/>
          <w:szCs w:val="36"/>
        </w:rPr>
        <w:t xml:space="preserve"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 </w:t>
      </w:r>
    </w:p>
    <w:p w:rsidR="00191C45" w:rsidRPr="00265F2F" w:rsidRDefault="00191C45" w:rsidP="00265F2F">
      <w:pPr>
        <w:pStyle w:val="a4"/>
        <w:ind w:left="720" w:right="71" w:firstLine="1080"/>
        <w:rPr>
          <w:rFonts w:ascii="HeliosCond" w:hAnsi="HeliosCond"/>
          <w:color w:val="0000FF"/>
          <w:sz w:val="36"/>
          <w:szCs w:val="36"/>
        </w:rPr>
      </w:pPr>
    </w:p>
    <w:p w:rsidR="00676CBD" w:rsidRDefault="00265F2F" w:rsidP="00265F2F">
      <w:pPr>
        <w:pStyle w:val="a4"/>
        <w:tabs>
          <w:tab w:val="left" w:pos="2240"/>
        </w:tabs>
        <w:ind w:firstLine="0"/>
        <w:rPr>
          <w:color w:val="0000FF"/>
        </w:rPr>
      </w:pPr>
      <w:r w:rsidRPr="00265F2F">
        <w:rPr>
          <w:color w:val="0000FF"/>
        </w:rPr>
        <w:tab/>
      </w:r>
    </w:p>
    <w:p w:rsidR="001E2464" w:rsidRDefault="001E2464" w:rsidP="00265F2F">
      <w:pPr>
        <w:pStyle w:val="a4"/>
        <w:tabs>
          <w:tab w:val="left" w:pos="2240"/>
        </w:tabs>
        <w:ind w:firstLine="0"/>
        <w:rPr>
          <w:color w:val="0000FF"/>
        </w:rPr>
      </w:pPr>
    </w:p>
    <w:p w:rsidR="001E2464" w:rsidRDefault="001E2464" w:rsidP="00265F2F">
      <w:pPr>
        <w:pStyle w:val="a4"/>
        <w:tabs>
          <w:tab w:val="left" w:pos="2240"/>
        </w:tabs>
        <w:ind w:firstLine="0"/>
        <w:rPr>
          <w:color w:val="0000FF"/>
        </w:rPr>
      </w:pPr>
    </w:p>
    <w:p w:rsidR="001E2464" w:rsidRDefault="001E2464" w:rsidP="00265F2F">
      <w:pPr>
        <w:pStyle w:val="a4"/>
        <w:tabs>
          <w:tab w:val="left" w:pos="2240"/>
        </w:tabs>
        <w:ind w:firstLine="0"/>
        <w:rPr>
          <w:color w:val="0000FF"/>
        </w:rPr>
      </w:pPr>
    </w:p>
    <w:p w:rsidR="001E2464" w:rsidRDefault="001E2464" w:rsidP="00265F2F">
      <w:pPr>
        <w:pStyle w:val="a4"/>
        <w:tabs>
          <w:tab w:val="left" w:pos="2240"/>
        </w:tabs>
        <w:ind w:firstLine="0"/>
        <w:rPr>
          <w:color w:val="0000FF"/>
        </w:rPr>
      </w:pPr>
    </w:p>
    <w:p w:rsidR="001E2464" w:rsidRPr="001E2464" w:rsidRDefault="001E2464" w:rsidP="00265F2F">
      <w:pPr>
        <w:pStyle w:val="a4"/>
        <w:tabs>
          <w:tab w:val="left" w:pos="2240"/>
        </w:tabs>
        <w:ind w:firstLine="0"/>
        <w:rPr>
          <w:color w:val="0000FF"/>
          <w:sz w:val="28"/>
          <w:szCs w:val="28"/>
        </w:rPr>
      </w:pPr>
      <w:r w:rsidRPr="001E2464">
        <w:rPr>
          <w:color w:val="0000FF"/>
          <w:sz w:val="28"/>
          <w:szCs w:val="28"/>
        </w:rPr>
        <w:t>ОЗНАКОМЛЕН:</w:t>
      </w:r>
    </w:p>
    <w:p w:rsidR="001E2464" w:rsidRPr="001E2464" w:rsidRDefault="001E2464" w:rsidP="00265F2F">
      <w:pPr>
        <w:pStyle w:val="a4"/>
        <w:tabs>
          <w:tab w:val="left" w:pos="2240"/>
        </w:tabs>
        <w:ind w:firstLine="0"/>
        <w:rPr>
          <w:color w:val="0000FF"/>
          <w:sz w:val="28"/>
          <w:szCs w:val="28"/>
        </w:rPr>
      </w:pPr>
    </w:p>
    <w:p w:rsidR="001E2464" w:rsidRDefault="001E2464" w:rsidP="00265F2F">
      <w:pPr>
        <w:pStyle w:val="a4"/>
        <w:tabs>
          <w:tab w:val="left" w:pos="2240"/>
        </w:tabs>
        <w:ind w:firstLine="0"/>
        <w:rPr>
          <w:color w:val="0000FF"/>
          <w:sz w:val="28"/>
          <w:szCs w:val="28"/>
        </w:rPr>
      </w:pPr>
      <w:r w:rsidRPr="001E2464">
        <w:rPr>
          <w:color w:val="0000FF"/>
          <w:sz w:val="28"/>
          <w:szCs w:val="28"/>
        </w:rPr>
        <w:t>ПОДРЯДЧИК</w:t>
      </w:r>
      <w:r w:rsidR="00375BC7">
        <w:rPr>
          <w:color w:val="0000FF"/>
          <w:sz w:val="28"/>
          <w:szCs w:val="28"/>
        </w:rPr>
        <w:t xml:space="preserve">  </w:t>
      </w:r>
      <w:r w:rsidRPr="001E2464">
        <w:rPr>
          <w:color w:val="0000FF"/>
          <w:sz w:val="28"/>
          <w:szCs w:val="28"/>
        </w:rPr>
        <w:t>__________________________________________</w:t>
      </w:r>
    </w:p>
    <w:p w:rsidR="001E2464" w:rsidRPr="001E2464" w:rsidRDefault="001E2464" w:rsidP="00265F2F">
      <w:pPr>
        <w:pStyle w:val="a4"/>
        <w:tabs>
          <w:tab w:val="left" w:pos="2240"/>
        </w:tabs>
        <w:ind w:firstLine="0"/>
        <w:rPr>
          <w:color w:val="0000FF"/>
          <w:sz w:val="28"/>
          <w:szCs w:val="28"/>
        </w:rPr>
      </w:pPr>
      <w:r>
        <w:rPr>
          <w:color w:val="0000FF"/>
          <w:sz w:val="28"/>
          <w:szCs w:val="28"/>
        </w:rPr>
        <w:t xml:space="preserve">                                              </w:t>
      </w:r>
      <w:r w:rsidR="00375BC7">
        <w:rPr>
          <w:color w:val="0000FF"/>
          <w:sz w:val="28"/>
          <w:szCs w:val="28"/>
        </w:rPr>
        <w:t xml:space="preserve"> </w:t>
      </w:r>
      <w:r>
        <w:rPr>
          <w:color w:val="0000FF"/>
          <w:sz w:val="28"/>
          <w:szCs w:val="28"/>
        </w:rPr>
        <w:t xml:space="preserve">Подпись, дата </w:t>
      </w:r>
    </w:p>
    <w:sectPr w:rsidR="001E2464" w:rsidRPr="001E2464" w:rsidSect="00265F2F">
      <w:pgSz w:w="16840" w:h="23814" w:code="8"/>
      <w:pgMar w:top="181" w:right="567" w:bottom="181" w:left="902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iosCondBlack">
    <w:altName w:val="Courier New"/>
    <w:charset w:val="00"/>
    <w:family w:val="swiss"/>
    <w:pitch w:val="variable"/>
    <w:sig w:usb0="00000001" w:usb1="00000000" w:usb2="00000000" w:usb3="00000000" w:csb0="00000005" w:csb1="00000000"/>
  </w:font>
  <w:font w:name="HeliosCond">
    <w:altName w:val="Courier New"/>
    <w:charset w:val="00"/>
    <w:family w:val="swiss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stylePaneFormatFilter w:val="3F01"/>
  <w:defaultTabStop w:val="708"/>
  <w:characterSpacingControl w:val="doNotCompress"/>
  <w:compat/>
  <w:rsids>
    <w:rsidRoot w:val="00191C45"/>
    <w:rsid w:val="000B4C04"/>
    <w:rsid w:val="00191C45"/>
    <w:rsid w:val="001E2464"/>
    <w:rsid w:val="00265F2F"/>
    <w:rsid w:val="00364F59"/>
    <w:rsid w:val="00375BC7"/>
    <w:rsid w:val="00402B36"/>
    <w:rsid w:val="0046466C"/>
    <w:rsid w:val="005D1B04"/>
    <w:rsid w:val="00676CBD"/>
    <w:rsid w:val="00680F60"/>
    <w:rsid w:val="00971EE8"/>
    <w:rsid w:val="009F201C"/>
    <w:rsid w:val="00B16CCF"/>
    <w:rsid w:val="00C077D5"/>
    <w:rsid w:val="00CE67A7"/>
    <w:rsid w:val="00CF6288"/>
    <w:rsid w:val="00E413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3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0F6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191C45"/>
    <w:pPr>
      <w:jc w:val="center"/>
    </w:pPr>
    <w:rPr>
      <w:caps/>
    </w:rPr>
  </w:style>
  <w:style w:type="paragraph" w:styleId="a4">
    <w:name w:val="Body Text Indent"/>
    <w:basedOn w:val="a"/>
    <w:rsid w:val="00191C45"/>
    <w:pPr>
      <w:ind w:firstLine="540"/>
      <w:jc w:val="both"/>
    </w:pPr>
  </w:style>
  <w:style w:type="paragraph" w:customStyle="1" w:styleId="Default">
    <w:name w:val="Default"/>
    <w:rsid w:val="00191C45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5">
    <w:name w:val="Balloon Text"/>
    <w:basedOn w:val="a"/>
    <w:semiHidden/>
    <w:rsid w:val="00265F2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436</Words>
  <Characters>3416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ЭКОЛОГИЧЕСКАЯ ПОЛИТИКА </vt:lpstr>
    </vt:vector>
  </TitlesOfParts>
  <Company>ТГК-1 филиал Карельский</Company>
  <LinksUpToDate>false</LinksUpToDate>
  <CharactersWithSpaces>3845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ЭКОЛОГИЧЕСКАЯ ПОЛИТИКА</dc:title>
  <dc:creator>Геккин Владимир Анатольевич</dc:creator>
  <cp:lastModifiedBy>Геккин Владимир Анатольевич</cp:lastModifiedBy>
  <cp:revision>4</cp:revision>
  <cp:lastPrinted>2009-03-12T06:10:00Z</cp:lastPrinted>
  <dcterms:created xsi:type="dcterms:W3CDTF">2011-02-28T10:48:00Z</dcterms:created>
  <dcterms:modified xsi:type="dcterms:W3CDTF">2011-04-14T10:19:00Z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1696407230</vt:i4>
  </property>
  <property fmtid="{D5CDD505-2E9C-101B-9397-08002B2CF9AE}" pid="3" name="_NewReviewCycle">
    <vt:lpwstr/>
  </property>
  <property fmtid="{D5CDD505-2E9C-101B-9397-08002B2CF9AE}" pid="4" name="_EmailSubject">
    <vt:lpwstr>от ККГЭС ТЗ КО Т-2 ГЭС-10</vt:lpwstr>
  </property>
  <property fmtid="{D5CDD505-2E9C-101B-9397-08002B2CF9AE}" pid="5" name="_AuthorEmail">
    <vt:lpwstr>gekkin.va@karelia.tgc1.ru</vt:lpwstr>
  </property>
  <property fmtid="{D5CDD505-2E9C-101B-9397-08002B2CF9AE}" pid="6" name="_AuthorEmailDisplayName">
    <vt:lpwstr>Геккин Владимир Анатольевич</vt:lpwstr>
  </property>
</Properties>
</file>